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D8430" w14:textId="22F0AA78" w:rsidR="007D3461" w:rsidRPr="0070707E" w:rsidRDefault="0070707E" w:rsidP="0070707E">
      <w:pPr>
        <w:tabs>
          <w:tab w:val="left" w:pos="1276"/>
        </w:tabs>
        <w:ind w:firstLine="680"/>
        <w:jc w:val="both"/>
        <w:rPr>
          <w:b/>
        </w:rPr>
      </w:pPr>
      <w:r w:rsidRPr="0070707E">
        <w:rPr>
          <w:b/>
        </w:rPr>
        <w:t>ЛЗ № 7. Изменение формы объектов. Преобразования объектов.</w:t>
      </w:r>
    </w:p>
    <w:p w14:paraId="4E159DE8" w14:textId="77777777" w:rsidR="0070707E" w:rsidRDefault="0070707E" w:rsidP="0070707E">
      <w:pPr>
        <w:tabs>
          <w:tab w:val="left" w:pos="1276"/>
        </w:tabs>
        <w:ind w:firstLine="680"/>
        <w:jc w:val="both"/>
        <w:rPr>
          <w:bCs/>
        </w:rPr>
      </w:pPr>
    </w:p>
    <w:p w14:paraId="5FA1212A" w14:textId="74C155C6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/>
          <w:bCs/>
          <w:i/>
        </w:rPr>
        <w:t>Цел</w:t>
      </w:r>
      <w:r w:rsidR="0070707E">
        <w:rPr>
          <w:b/>
          <w:bCs/>
          <w:i/>
        </w:rPr>
        <w:t>ь занятия</w:t>
      </w:r>
      <w:r w:rsidRPr="0070707E">
        <w:rPr>
          <w:bCs/>
        </w:rPr>
        <w:t>: изучить приемы работы с контурами и заливками.</w:t>
      </w:r>
    </w:p>
    <w:p w14:paraId="380488F0" w14:textId="77777777" w:rsidR="0070707E" w:rsidRDefault="0070707E" w:rsidP="0070707E">
      <w:pPr>
        <w:tabs>
          <w:tab w:val="left" w:pos="1276"/>
        </w:tabs>
        <w:ind w:firstLine="680"/>
        <w:jc w:val="both"/>
        <w:rPr>
          <w:bCs/>
        </w:rPr>
      </w:pPr>
    </w:p>
    <w:p w14:paraId="21062A58" w14:textId="77777777" w:rsid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Ход работы: </w:t>
      </w:r>
    </w:p>
    <w:p w14:paraId="1D216BCD" w14:textId="77777777" w:rsid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1) изучить теоретические сведения, содержащиеся в описании работы; </w:t>
      </w:r>
    </w:p>
    <w:p w14:paraId="5095CA17" w14:textId="77777777" w:rsid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2) выполнить практическую часть работы; </w:t>
      </w:r>
    </w:p>
    <w:p w14:paraId="73B768AD" w14:textId="1D76AAD3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3) оформить отчет и выполнить защиту работы. </w:t>
      </w:r>
    </w:p>
    <w:p w14:paraId="6C842BA7" w14:textId="77777777" w:rsidR="0070707E" w:rsidRDefault="0070707E" w:rsidP="0070707E">
      <w:pPr>
        <w:tabs>
          <w:tab w:val="left" w:pos="1276"/>
        </w:tabs>
        <w:ind w:firstLine="680"/>
        <w:jc w:val="both"/>
        <w:rPr>
          <w:bCs/>
        </w:rPr>
      </w:pPr>
    </w:p>
    <w:p w14:paraId="16BFACCA" w14:textId="52546E30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  <w:i/>
        </w:rPr>
      </w:pPr>
      <w:r w:rsidRPr="0070707E">
        <w:rPr>
          <w:bCs/>
          <w:i/>
        </w:rPr>
        <w:t>Теоретическая часть</w:t>
      </w:r>
    </w:p>
    <w:p w14:paraId="7F60CDDF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Изменение формы прямоугольника. Манипулирование узлами, расположенными на его углах, позволяет менять форму прямоугольника, а конкретнее – закруглять его узлы. Для этого достаточно переместить с помощью мыши узел прямоугольника – произойдет закругление его углов. Кроме того, задавать степень закругления углов прямоугольника можно, вводя числовые значения в соответствующих полях </w:t>
      </w:r>
      <w:proofErr w:type="spellStart"/>
      <w:r w:rsidRPr="0070707E">
        <w:rPr>
          <w:bCs/>
        </w:rPr>
        <w:t>Left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Rectangle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Corner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Roundness</w:t>
      </w:r>
      <w:proofErr w:type="spellEnd"/>
      <w:r w:rsidRPr="0070707E">
        <w:rPr>
          <w:bCs/>
        </w:rPr>
        <w:t xml:space="preserve"> (Скругление левого угла прямоугольника) и </w:t>
      </w:r>
      <w:proofErr w:type="spellStart"/>
      <w:r w:rsidRPr="0070707E">
        <w:rPr>
          <w:bCs/>
        </w:rPr>
        <w:t>Right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Rectangle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Corner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Roundness</w:t>
      </w:r>
      <w:proofErr w:type="spellEnd"/>
      <w:r w:rsidRPr="0070707E">
        <w:rPr>
          <w:bCs/>
        </w:rPr>
        <w:t xml:space="preserve"> (Скругление правого угла прямоугольника), расположенных на панели свойств. При этом с помощью значка </w:t>
      </w:r>
      <w:proofErr w:type="spellStart"/>
      <w:r w:rsidRPr="0070707E">
        <w:rPr>
          <w:bCs/>
        </w:rPr>
        <w:t>Round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Corner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Together</w:t>
      </w:r>
      <w:proofErr w:type="spellEnd"/>
      <w:r w:rsidRPr="0070707E">
        <w:rPr>
          <w:bCs/>
        </w:rPr>
        <w:t xml:space="preserve"> (Скруглить все углы) можно установить, будут ли углы прямоугольника закругляться все вместе или каждый по отдельности. </w:t>
      </w:r>
    </w:p>
    <w:p w14:paraId="40EC331A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Изменение формы эллипса. Единственный узел стандарт </w:t>
      </w:r>
      <w:proofErr w:type="spellStart"/>
      <w:r w:rsidRPr="0070707E">
        <w:rPr>
          <w:bCs/>
        </w:rPr>
        <w:t>ного</w:t>
      </w:r>
      <w:proofErr w:type="spellEnd"/>
      <w:r w:rsidRPr="0070707E">
        <w:rPr>
          <w:bCs/>
        </w:rPr>
        <w:t xml:space="preserve"> эллипса расположен в его верхней точке. Перемещение мышью этого узла позволяет получать из эллипса сектор или дугу. Кроме того, получить дугу или сектор из эллипса и, наоборот, эллипс из сектора или дуги, можно с помощью кнопок </w:t>
      </w:r>
      <w:proofErr w:type="spellStart"/>
      <w:r w:rsidRPr="0070707E">
        <w:rPr>
          <w:bCs/>
        </w:rPr>
        <w:t>Ellipse</w:t>
      </w:r>
      <w:proofErr w:type="spellEnd"/>
      <w:r w:rsidRPr="0070707E">
        <w:rPr>
          <w:bCs/>
        </w:rPr>
        <w:t xml:space="preserve"> (Эллипс), </w:t>
      </w:r>
      <w:proofErr w:type="spellStart"/>
      <w:r w:rsidRPr="0070707E">
        <w:rPr>
          <w:bCs/>
        </w:rPr>
        <w:t>Pie</w:t>
      </w:r>
      <w:proofErr w:type="spellEnd"/>
      <w:r w:rsidRPr="0070707E">
        <w:rPr>
          <w:bCs/>
        </w:rPr>
        <w:t xml:space="preserve"> (Сектор) и </w:t>
      </w:r>
      <w:proofErr w:type="spellStart"/>
      <w:r w:rsidRPr="0070707E">
        <w:rPr>
          <w:bCs/>
        </w:rPr>
        <w:t>Arc</w:t>
      </w:r>
      <w:proofErr w:type="spellEnd"/>
      <w:r w:rsidRPr="0070707E">
        <w:rPr>
          <w:bCs/>
        </w:rPr>
        <w:t xml:space="preserve"> (Дуга). Задать угол, на который опирается дуга или сектор можно в полях </w:t>
      </w:r>
      <w:proofErr w:type="spellStart"/>
      <w:r w:rsidRPr="0070707E">
        <w:rPr>
          <w:bCs/>
        </w:rPr>
        <w:t>Startingand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Ending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Angles</w:t>
      </w:r>
      <w:proofErr w:type="spellEnd"/>
      <w:r w:rsidRPr="0070707E">
        <w:rPr>
          <w:bCs/>
        </w:rPr>
        <w:t xml:space="preserve"> (Начальные и конечные углы), а направление, по которому будет строиться угол между начальным и конечным углами, задается с помощью </w:t>
      </w:r>
      <w:proofErr w:type="spellStart"/>
      <w:r w:rsidRPr="0070707E">
        <w:rPr>
          <w:bCs/>
        </w:rPr>
        <w:t>Clock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Wise</w:t>
      </w:r>
      <w:proofErr w:type="spellEnd"/>
      <w:r w:rsidRPr="0070707E">
        <w:rPr>
          <w:bCs/>
        </w:rPr>
        <w:t>/</w:t>
      </w:r>
      <w:proofErr w:type="spellStart"/>
      <w:r w:rsidRPr="0070707E">
        <w:rPr>
          <w:bCs/>
        </w:rPr>
        <w:t>Counter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Clock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Wise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Arcsor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Pies</w:t>
      </w:r>
      <w:proofErr w:type="spellEnd"/>
      <w:r w:rsidRPr="0070707E">
        <w:rPr>
          <w:bCs/>
        </w:rPr>
        <w:t xml:space="preserve"> (Дуга или сектор по </w:t>
      </w:r>
      <w:proofErr w:type="spellStart"/>
      <w:r w:rsidRPr="0070707E">
        <w:rPr>
          <w:bCs/>
        </w:rPr>
        <w:t>часо</w:t>
      </w:r>
      <w:proofErr w:type="spellEnd"/>
      <w:r w:rsidRPr="0070707E">
        <w:rPr>
          <w:bCs/>
        </w:rPr>
        <w:t xml:space="preserve"> вой стрелке/против часовой стрелки). </w:t>
      </w:r>
    </w:p>
    <w:p w14:paraId="1B21811D" w14:textId="2C0E7005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>Изменение формы многоугольника. У многоугольников узлы располагаются в вершинах и на серединах сторон.</w:t>
      </w:r>
    </w:p>
    <w:p w14:paraId="1626DAB3" w14:textId="6BA0CB28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>Инструмент "</w:t>
      </w:r>
      <w:proofErr w:type="spellStart"/>
      <w:r w:rsidRPr="0070707E">
        <w:rPr>
          <w:bCs/>
        </w:rPr>
        <w:t>Shape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Tool</w:t>
      </w:r>
      <w:proofErr w:type="spellEnd"/>
      <w:r w:rsidRPr="0070707E">
        <w:rPr>
          <w:bCs/>
        </w:rPr>
        <w:t>" (Форма)</w:t>
      </w:r>
    </w:p>
    <w:p w14:paraId="2DAD050D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Преобразование объекта в кривую. Для того чтобы иметь возможность корректировать форму объекта, необходимо сначала преобразовать его в кривую. Сделать это можно, выбрав команду меню </w:t>
      </w:r>
      <w:proofErr w:type="spellStart"/>
      <w:r w:rsidRPr="0070707E">
        <w:rPr>
          <w:bCs/>
        </w:rPr>
        <w:t>Convert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to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Curves</w:t>
      </w:r>
      <w:proofErr w:type="spellEnd"/>
      <w:r w:rsidRPr="0070707E">
        <w:rPr>
          <w:bCs/>
        </w:rPr>
        <w:t xml:space="preserve"> (Преобразовать в кривые), а также нажав клавиши [</w:t>
      </w:r>
      <w:proofErr w:type="spellStart"/>
      <w:r w:rsidRPr="0070707E">
        <w:rPr>
          <w:bCs/>
        </w:rPr>
        <w:t>Ctrl</w:t>
      </w:r>
      <w:proofErr w:type="spellEnd"/>
      <w:r w:rsidRPr="0070707E">
        <w:rPr>
          <w:bCs/>
        </w:rPr>
        <w:t xml:space="preserve">]+[Q] или кнопку </w:t>
      </w:r>
      <w:proofErr w:type="spellStart"/>
      <w:r w:rsidRPr="0070707E">
        <w:rPr>
          <w:bCs/>
        </w:rPr>
        <w:t>Convert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To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Curves</w:t>
      </w:r>
      <w:proofErr w:type="spellEnd"/>
      <w:r w:rsidRPr="0070707E">
        <w:rPr>
          <w:bCs/>
        </w:rPr>
        <w:t xml:space="preserve"> (Преобразовать в кривые) на панели свойств </w:t>
      </w:r>
      <w:proofErr w:type="spellStart"/>
      <w:r w:rsidRPr="0070707E">
        <w:rPr>
          <w:bCs/>
        </w:rPr>
        <w:t>Property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Bar</w:t>
      </w:r>
      <w:proofErr w:type="spellEnd"/>
      <w:r w:rsidRPr="0070707E">
        <w:rPr>
          <w:bCs/>
        </w:rPr>
        <w:t xml:space="preserve"> (Панель свойств). Если команда </w:t>
      </w:r>
      <w:proofErr w:type="spellStart"/>
      <w:r w:rsidRPr="0070707E">
        <w:rPr>
          <w:bCs/>
        </w:rPr>
        <w:t>преобра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зования</w:t>
      </w:r>
      <w:proofErr w:type="spellEnd"/>
      <w:r w:rsidRPr="0070707E">
        <w:rPr>
          <w:bCs/>
        </w:rPr>
        <w:t xml:space="preserve"> в кривую недоступна, то это означает, что объект уже является кривой. </w:t>
      </w:r>
    </w:p>
    <w:p w14:paraId="73019543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>Добавление и удаление узлов. Для того чтобы добавить узел на кривой, следует выбрать инструмент "</w:t>
      </w:r>
      <w:proofErr w:type="spellStart"/>
      <w:r w:rsidRPr="0070707E">
        <w:rPr>
          <w:bCs/>
        </w:rPr>
        <w:t>Shape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Tool</w:t>
      </w:r>
      <w:proofErr w:type="spellEnd"/>
      <w:r w:rsidRPr="0070707E">
        <w:rPr>
          <w:bCs/>
        </w:rPr>
        <w:t xml:space="preserve">" (Форма) панели инструментов </w:t>
      </w:r>
      <w:proofErr w:type="spellStart"/>
      <w:r w:rsidRPr="0070707E">
        <w:rPr>
          <w:bCs/>
        </w:rPr>
        <w:t>Toolbox</w:t>
      </w:r>
      <w:proofErr w:type="spellEnd"/>
      <w:r w:rsidRPr="0070707E">
        <w:rPr>
          <w:bCs/>
        </w:rPr>
        <w:t xml:space="preserve"> (Инструменты), после чего действовать одним из следующих способов: 1) дважды щелкнуть мышью в том месте кривой, где необходимо доба вить узел; 2) один раз щелкнуть мышью в том месте кривой, где требуется добавить узел, а затем щелкнуть на кнопке </w:t>
      </w:r>
      <w:proofErr w:type="spellStart"/>
      <w:r w:rsidRPr="0070707E">
        <w:rPr>
          <w:bCs/>
        </w:rPr>
        <w:t>Add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Node</w:t>
      </w:r>
      <w:proofErr w:type="spellEnd"/>
      <w:r w:rsidRPr="0070707E">
        <w:rPr>
          <w:bCs/>
        </w:rPr>
        <w:t xml:space="preserve"> (Добавить) на панели свойств. </w:t>
      </w:r>
    </w:p>
    <w:p w14:paraId="7EFF1377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>Удалить ненужные узлы можно также двумя способами: 1) выделить мышью лишние узлы, щелкая на них мышью и удерживая при необходимости клавишу [Shift], либо обведя их рамкой выделения, после чего нажать клавишу [</w:t>
      </w:r>
      <w:proofErr w:type="spellStart"/>
      <w:r w:rsidRPr="0070707E">
        <w:rPr>
          <w:bCs/>
        </w:rPr>
        <w:t>Delete</w:t>
      </w:r>
      <w:proofErr w:type="spellEnd"/>
      <w:r w:rsidRPr="0070707E">
        <w:rPr>
          <w:bCs/>
        </w:rPr>
        <w:t xml:space="preserve">]; 2) выделить мышью лишние узлы и нажать кнопку </w:t>
      </w:r>
      <w:proofErr w:type="spellStart"/>
      <w:r w:rsidRPr="0070707E">
        <w:rPr>
          <w:bCs/>
        </w:rPr>
        <w:t>Delete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Node</w:t>
      </w:r>
      <w:proofErr w:type="spellEnd"/>
      <w:r w:rsidRPr="0070707E">
        <w:rPr>
          <w:bCs/>
        </w:rPr>
        <w:t xml:space="preserve"> (Удалить узел) на панели свойств. </w:t>
      </w:r>
    </w:p>
    <w:p w14:paraId="3D27A0E7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Объединение узлов и разрыв кривой. Объединить два конца кривой можно, воспользовавшись одним из следующих методов: </w:t>
      </w:r>
    </w:p>
    <w:p w14:paraId="2AD0705A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1) автоматическое замыкание кривой – для этого служит кнопка </w:t>
      </w:r>
      <w:proofErr w:type="spellStart"/>
      <w:r w:rsidRPr="0070707E">
        <w:rPr>
          <w:bCs/>
        </w:rPr>
        <w:t>Auto-Close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Curve</w:t>
      </w:r>
      <w:proofErr w:type="spellEnd"/>
      <w:r w:rsidRPr="0070707E">
        <w:rPr>
          <w:bCs/>
        </w:rPr>
        <w:t xml:space="preserve"> (Автоматическое замыкание кривой) на панели свойств; в этом случае будет построен отрезок, соединяющий концы кривой; </w:t>
      </w:r>
    </w:p>
    <w:p w14:paraId="0165A5BA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lastRenderedPageBreak/>
        <w:t xml:space="preserve">2) перетаскивание концов кривой – с помощью мыши один из концов кривой перетаскивается на второй конец, после чего происходит их автоматическое слияние; </w:t>
      </w:r>
    </w:p>
    <w:p w14:paraId="3DBEEC37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3) слияние концов кривой – с помощью мыши следует </w:t>
      </w:r>
      <w:proofErr w:type="spellStart"/>
      <w:r w:rsidRPr="0070707E">
        <w:rPr>
          <w:bCs/>
        </w:rPr>
        <w:t>выде</w:t>
      </w:r>
      <w:proofErr w:type="spellEnd"/>
      <w:r w:rsidRPr="0070707E">
        <w:rPr>
          <w:bCs/>
        </w:rPr>
        <w:t xml:space="preserve"> лить оба конца, которые надо объединить, после чего нажать кнопку </w:t>
      </w:r>
      <w:proofErr w:type="spellStart"/>
      <w:r w:rsidRPr="0070707E">
        <w:rPr>
          <w:bCs/>
        </w:rPr>
        <w:t>Join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Two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Nodes</w:t>
      </w:r>
      <w:proofErr w:type="spellEnd"/>
      <w:r w:rsidRPr="0070707E">
        <w:rPr>
          <w:bCs/>
        </w:rPr>
        <w:t xml:space="preserve"> (Соединить два узла) на панели свойств. </w:t>
      </w:r>
    </w:p>
    <w:p w14:paraId="133F8513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Для того чтобы разбить кривую на части в одном из узлов (кроме концов кривой), следует воспользоваться кнопкой </w:t>
      </w:r>
      <w:proofErr w:type="spellStart"/>
      <w:r w:rsidRPr="0070707E">
        <w:rPr>
          <w:bCs/>
        </w:rPr>
        <w:t>Break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Curve</w:t>
      </w:r>
      <w:proofErr w:type="spellEnd"/>
      <w:r w:rsidRPr="0070707E">
        <w:rPr>
          <w:bCs/>
        </w:rPr>
        <w:t xml:space="preserve"> (Разъединить кривую). </w:t>
      </w:r>
    </w:p>
    <w:p w14:paraId="7B26A914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Типы узлов. При рисовании кривой или преобразовании в кривую объекта программа Corel DRAW автоматически уста </w:t>
      </w:r>
      <w:proofErr w:type="spellStart"/>
      <w:r w:rsidRPr="0070707E">
        <w:rPr>
          <w:bCs/>
        </w:rPr>
        <w:t>навливает</w:t>
      </w:r>
      <w:proofErr w:type="spellEnd"/>
      <w:r w:rsidRPr="0070707E">
        <w:rPr>
          <w:bCs/>
        </w:rPr>
        <w:t xml:space="preserve"> тип для каждого узла кривой. В Corel DRAW поддерживается два основных типа узлов: </w:t>
      </w:r>
    </w:p>
    <w:p w14:paraId="248BCE76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Line (Линия) – кривой сегмент, входящий в узел, спрямляется, то есть </w:t>
      </w:r>
      <w:proofErr w:type="spellStart"/>
      <w:r w:rsidRPr="0070707E">
        <w:rPr>
          <w:bCs/>
        </w:rPr>
        <w:t>стано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вится</w:t>
      </w:r>
      <w:proofErr w:type="spellEnd"/>
      <w:r w:rsidRPr="0070707E">
        <w:rPr>
          <w:bCs/>
        </w:rPr>
        <w:t xml:space="preserve"> отрезком; </w:t>
      </w:r>
    </w:p>
    <w:p w14:paraId="15561971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proofErr w:type="spellStart"/>
      <w:r w:rsidRPr="0070707E">
        <w:rPr>
          <w:bCs/>
        </w:rPr>
        <w:t>Curve</w:t>
      </w:r>
      <w:proofErr w:type="spellEnd"/>
      <w:r w:rsidRPr="0070707E">
        <w:rPr>
          <w:bCs/>
        </w:rPr>
        <w:t xml:space="preserve"> (Кривая) – прямой сегмент, входящий в узел, искривляется. В свою очередь узлы типа </w:t>
      </w:r>
      <w:proofErr w:type="spellStart"/>
      <w:r w:rsidRPr="0070707E">
        <w:rPr>
          <w:bCs/>
        </w:rPr>
        <w:t>Curve</w:t>
      </w:r>
      <w:proofErr w:type="spellEnd"/>
      <w:r w:rsidRPr="0070707E">
        <w:rPr>
          <w:bCs/>
        </w:rPr>
        <w:t xml:space="preserve"> (Кривая) бывают трех типов: </w:t>
      </w:r>
    </w:p>
    <w:p w14:paraId="546117CF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proofErr w:type="spellStart"/>
      <w:r w:rsidRPr="0070707E">
        <w:rPr>
          <w:bCs/>
        </w:rPr>
        <w:t>Cusp</w:t>
      </w:r>
      <w:proofErr w:type="spellEnd"/>
      <w:r w:rsidRPr="0070707E">
        <w:rPr>
          <w:bCs/>
        </w:rPr>
        <w:t xml:space="preserve"> (Кривая с изломом) – маркеры касательных в таком узле можно перемещать независимо друг от друга; это удобно, если требуется создать клин на кривой. </w:t>
      </w:r>
    </w:p>
    <w:p w14:paraId="1303D22E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Smooth (Гладкая) – касательные векторы такого узла лежат на одной прямой, но могут быть разной длины, обеспечивая разную степень кривизны кривой. </w:t>
      </w:r>
    </w:p>
    <w:p w14:paraId="49C3267A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proofErr w:type="spellStart"/>
      <w:r w:rsidRPr="0070707E">
        <w:rPr>
          <w:bCs/>
        </w:rPr>
        <w:t>Simmetrical</w:t>
      </w:r>
      <w:proofErr w:type="spellEnd"/>
      <w:r w:rsidRPr="0070707E">
        <w:rPr>
          <w:bCs/>
        </w:rPr>
        <w:t xml:space="preserve"> (Симметричная) – касательные векторы такого узла лежат на одной прямой и имеют одинаковую длину. </w:t>
      </w:r>
    </w:p>
    <w:p w14:paraId="6CCBFA05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Преобразовать узел к соответствующему типу можно с помощью соответствующих кнопок на панели свойств </w:t>
      </w:r>
      <w:proofErr w:type="spellStart"/>
      <w:r w:rsidRPr="0070707E">
        <w:rPr>
          <w:bCs/>
        </w:rPr>
        <w:t>Proper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ty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Bar</w:t>
      </w:r>
      <w:proofErr w:type="spellEnd"/>
      <w:r w:rsidRPr="0070707E">
        <w:rPr>
          <w:bCs/>
        </w:rPr>
        <w:t xml:space="preserve"> (Панель свойств) инструмента "</w:t>
      </w:r>
      <w:proofErr w:type="spellStart"/>
      <w:r w:rsidRPr="0070707E">
        <w:rPr>
          <w:bCs/>
        </w:rPr>
        <w:t>Shape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Tool</w:t>
      </w:r>
      <w:proofErr w:type="spellEnd"/>
      <w:r w:rsidRPr="0070707E">
        <w:rPr>
          <w:bCs/>
        </w:rPr>
        <w:t xml:space="preserve">". </w:t>
      </w:r>
    </w:p>
    <w:p w14:paraId="00CA5839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Изменение направления кривой. По умолчанию началом </w:t>
      </w:r>
      <w:proofErr w:type="spellStart"/>
      <w:r w:rsidRPr="0070707E">
        <w:rPr>
          <w:bCs/>
        </w:rPr>
        <w:t>кри</w:t>
      </w:r>
      <w:proofErr w:type="spellEnd"/>
      <w:r w:rsidRPr="0070707E">
        <w:rPr>
          <w:bCs/>
        </w:rPr>
        <w:t xml:space="preserve"> вой является точка, с которой начиналось ее рисование, а кон </w:t>
      </w:r>
      <w:proofErr w:type="spellStart"/>
      <w:r w:rsidRPr="0070707E">
        <w:rPr>
          <w:bCs/>
        </w:rPr>
        <w:t>цом</w:t>
      </w:r>
      <w:proofErr w:type="spellEnd"/>
      <w:r w:rsidRPr="0070707E">
        <w:rPr>
          <w:bCs/>
        </w:rPr>
        <w:t xml:space="preserve"> – точка, завершившая рисование кривой. Знать, где начало и конец кривой важно, например, при создании линий с </w:t>
      </w:r>
      <w:proofErr w:type="spellStart"/>
      <w:r w:rsidRPr="0070707E">
        <w:rPr>
          <w:bCs/>
        </w:rPr>
        <w:t>наконеч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никами</w:t>
      </w:r>
      <w:proofErr w:type="spellEnd"/>
      <w:r w:rsidRPr="0070707E">
        <w:rPr>
          <w:bCs/>
        </w:rPr>
        <w:t xml:space="preserve">. Направление кривой можно изменить, нажав кнопку </w:t>
      </w:r>
      <w:proofErr w:type="spellStart"/>
      <w:r w:rsidRPr="0070707E">
        <w:rPr>
          <w:bCs/>
        </w:rPr>
        <w:t>Reverse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Curve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Direction</w:t>
      </w:r>
      <w:proofErr w:type="spellEnd"/>
      <w:r w:rsidRPr="0070707E">
        <w:rPr>
          <w:bCs/>
        </w:rPr>
        <w:t xml:space="preserve"> (Обращение направления кривой). </w:t>
      </w:r>
    </w:p>
    <w:p w14:paraId="0D22B72A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Объединение и разделение кривых. Если требуется, чтобы две различные кривые являлись подобъектами одной кривой (например, если требуется соединить их концы). Для этого служит команда меню </w:t>
      </w:r>
      <w:proofErr w:type="spellStart"/>
      <w:r w:rsidRPr="0070707E">
        <w:rPr>
          <w:bCs/>
        </w:rPr>
        <w:t>Arrange</w:t>
      </w:r>
      <w:proofErr w:type="spellEnd"/>
      <w:r w:rsidRPr="0070707E">
        <w:rPr>
          <w:bCs/>
        </w:rPr>
        <w:t>/</w:t>
      </w:r>
      <w:proofErr w:type="spellStart"/>
      <w:r w:rsidRPr="0070707E">
        <w:rPr>
          <w:bCs/>
        </w:rPr>
        <w:t>Combine</w:t>
      </w:r>
      <w:proofErr w:type="spellEnd"/>
      <w:r w:rsidRPr="0070707E">
        <w:rPr>
          <w:bCs/>
        </w:rPr>
        <w:t xml:space="preserve"> (Упорядочить/Объединить): все выделенные кривые объединятся в один объект. Если же требуется, наоборот, разбить кривую на составляющие части (например, для того, чтобы задать для разных частей кривой разную толщину или цвет), то следует воспользоваться командой меню </w:t>
      </w:r>
      <w:proofErr w:type="spellStart"/>
      <w:r w:rsidRPr="0070707E">
        <w:rPr>
          <w:bCs/>
        </w:rPr>
        <w:t>Arrange</w:t>
      </w:r>
      <w:proofErr w:type="spellEnd"/>
      <w:r w:rsidRPr="0070707E">
        <w:rPr>
          <w:bCs/>
        </w:rPr>
        <w:t>/</w:t>
      </w:r>
      <w:proofErr w:type="spellStart"/>
      <w:r w:rsidRPr="0070707E">
        <w:rPr>
          <w:bCs/>
        </w:rPr>
        <w:t>Break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Curve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Apart</w:t>
      </w:r>
      <w:proofErr w:type="spellEnd"/>
      <w:r w:rsidRPr="0070707E">
        <w:rPr>
          <w:bCs/>
        </w:rPr>
        <w:t xml:space="preserve"> (Упорядочить/Разъединить кривую): все кривые, являющиеся подобъектами выделенной кривой, станут независимыми объектами. </w:t>
      </w:r>
    </w:p>
    <w:p w14:paraId="3C651B60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Отличить выделенные вместе независимые кривые от выделенной кривой, состоящей из нескольких подобъектов нетрудно: если выделена одна кривая, состоящая из </w:t>
      </w:r>
      <w:proofErr w:type="spellStart"/>
      <w:r w:rsidRPr="0070707E">
        <w:rPr>
          <w:bCs/>
        </w:rPr>
        <w:t>несколь</w:t>
      </w:r>
      <w:proofErr w:type="spellEnd"/>
      <w:r w:rsidRPr="0070707E">
        <w:rPr>
          <w:bCs/>
        </w:rPr>
        <w:t xml:space="preserve"> ких объединенных кривых, то будет видны все узлы всех кривых, входящих в ее состав; в противном случае будут отображаться только узлы в началах кривых. </w:t>
      </w:r>
    </w:p>
    <w:p w14:paraId="341B1F18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Если в состав одной кривой входит несколько кривых, то нажатие кнопки </w:t>
      </w:r>
      <w:proofErr w:type="spellStart"/>
      <w:r w:rsidRPr="0070707E">
        <w:rPr>
          <w:bCs/>
        </w:rPr>
        <w:t>Auto-Close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Curve</w:t>
      </w:r>
      <w:proofErr w:type="spellEnd"/>
      <w:r w:rsidRPr="0070707E">
        <w:rPr>
          <w:bCs/>
        </w:rPr>
        <w:t xml:space="preserve"> (</w:t>
      </w:r>
      <w:proofErr w:type="spellStart"/>
      <w:r w:rsidRPr="0070707E">
        <w:rPr>
          <w:bCs/>
        </w:rPr>
        <w:t>Автозамыкание</w:t>
      </w:r>
      <w:proofErr w:type="spellEnd"/>
      <w:r w:rsidRPr="0070707E">
        <w:rPr>
          <w:bCs/>
        </w:rPr>
        <w:t xml:space="preserve"> кривой) приведет к тому, что концы каждой из этих кривых соединят </w:t>
      </w:r>
      <w:proofErr w:type="spellStart"/>
      <w:r w:rsidRPr="0070707E">
        <w:rPr>
          <w:bCs/>
        </w:rPr>
        <w:t>ся</w:t>
      </w:r>
      <w:proofErr w:type="spellEnd"/>
      <w:r w:rsidRPr="0070707E">
        <w:rPr>
          <w:bCs/>
        </w:rPr>
        <w:t xml:space="preserve"> отрезком. Если требуется замкнуть концы только одной кривой-подобъекта, следует выделить эти концы с помощью мыши и нажать кнопку </w:t>
      </w:r>
      <w:proofErr w:type="spellStart"/>
      <w:r w:rsidRPr="0070707E">
        <w:rPr>
          <w:bCs/>
        </w:rPr>
        <w:t>Extend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Curve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To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Close</w:t>
      </w:r>
      <w:proofErr w:type="spellEnd"/>
      <w:r w:rsidRPr="0070707E">
        <w:rPr>
          <w:bCs/>
        </w:rPr>
        <w:t xml:space="preserve"> (Замкнуть кривую) на панели свойств инструмента "</w:t>
      </w:r>
      <w:proofErr w:type="spellStart"/>
      <w:r w:rsidRPr="0070707E">
        <w:rPr>
          <w:bCs/>
        </w:rPr>
        <w:t>Shape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Tool</w:t>
      </w:r>
      <w:proofErr w:type="spellEnd"/>
      <w:r w:rsidRPr="0070707E">
        <w:rPr>
          <w:bCs/>
        </w:rPr>
        <w:t xml:space="preserve">". </w:t>
      </w:r>
    </w:p>
    <w:p w14:paraId="6EE8BB21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>Преобразования узлов. Для масштабирования, поворота и скоса сегментов кривой предназначены кнопки на панели свойств инструмента "</w:t>
      </w:r>
      <w:proofErr w:type="spellStart"/>
      <w:r w:rsidRPr="0070707E">
        <w:rPr>
          <w:bCs/>
        </w:rPr>
        <w:t>Shape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Tool</w:t>
      </w:r>
      <w:proofErr w:type="spellEnd"/>
      <w:r w:rsidRPr="0070707E">
        <w:rPr>
          <w:bCs/>
        </w:rPr>
        <w:t xml:space="preserve">": </w:t>
      </w:r>
      <w:proofErr w:type="spellStart"/>
      <w:r w:rsidRPr="0070707E">
        <w:rPr>
          <w:bCs/>
        </w:rPr>
        <w:t>Stretchand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Scale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Nodes</w:t>
      </w:r>
      <w:proofErr w:type="spellEnd"/>
      <w:r w:rsidRPr="0070707E">
        <w:rPr>
          <w:bCs/>
        </w:rPr>
        <w:t xml:space="preserve"> (Масштаб и растяжение узлов), </w:t>
      </w:r>
      <w:proofErr w:type="spellStart"/>
      <w:r w:rsidRPr="0070707E">
        <w:rPr>
          <w:bCs/>
        </w:rPr>
        <w:t>Rotateand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Skew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Nodes</w:t>
      </w:r>
      <w:proofErr w:type="spellEnd"/>
      <w:r w:rsidRPr="0070707E">
        <w:rPr>
          <w:bCs/>
        </w:rPr>
        <w:t xml:space="preserve"> (</w:t>
      </w:r>
      <w:proofErr w:type="spellStart"/>
      <w:r w:rsidRPr="0070707E">
        <w:rPr>
          <w:bCs/>
        </w:rPr>
        <w:t>Пово</w:t>
      </w:r>
      <w:proofErr w:type="spellEnd"/>
      <w:r w:rsidRPr="0070707E">
        <w:rPr>
          <w:bCs/>
        </w:rPr>
        <w:t xml:space="preserve"> рот и наклон узлов). Кнопка </w:t>
      </w:r>
      <w:proofErr w:type="spellStart"/>
      <w:r w:rsidRPr="0070707E">
        <w:rPr>
          <w:bCs/>
        </w:rPr>
        <w:t>Align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Nodes</w:t>
      </w:r>
      <w:proofErr w:type="spellEnd"/>
      <w:r w:rsidRPr="0070707E">
        <w:rPr>
          <w:bCs/>
        </w:rPr>
        <w:t xml:space="preserve"> (Выровнять узлы) служит для того, чтобы выровнять выделенные узлы по гори </w:t>
      </w:r>
      <w:proofErr w:type="spellStart"/>
      <w:r w:rsidRPr="0070707E">
        <w:rPr>
          <w:bCs/>
        </w:rPr>
        <w:t>зонтали</w:t>
      </w:r>
      <w:proofErr w:type="spellEnd"/>
      <w:r w:rsidRPr="0070707E">
        <w:rPr>
          <w:bCs/>
        </w:rPr>
        <w:t xml:space="preserve"> или по вертикали, то есть, чтобы расположить их на одной горизонтали или вертикали. </w:t>
      </w:r>
    </w:p>
    <w:p w14:paraId="29407D70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lastRenderedPageBreak/>
        <w:t>Другие инструменты редактирования формы кривых. На вспомогательной панели инструмента "</w:t>
      </w:r>
      <w:proofErr w:type="spellStart"/>
      <w:r w:rsidRPr="0070707E">
        <w:rPr>
          <w:bCs/>
        </w:rPr>
        <w:t>Shape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Tool</w:t>
      </w:r>
      <w:proofErr w:type="spellEnd"/>
      <w:r w:rsidRPr="0070707E">
        <w:rPr>
          <w:bCs/>
        </w:rPr>
        <w:t xml:space="preserve">" </w:t>
      </w:r>
      <w:proofErr w:type="spellStart"/>
      <w:r w:rsidRPr="0070707E">
        <w:rPr>
          <w:bCs/>
        </w:rPr>
        <w:t>располо</w:t>
      </w:r>
      <w:proofErr w:type="spellEnd"/>
      <w:r w:rsidRPr="0070707E">
        <w:rPr>
          <w:bCs/>
        </w:rPr>
        <w:t xml:space="preserve"> жены дополнительные инструменты для редактирования форм кривых: </w:t>
      </w:r>
    </w:p>
    <w:p w14:paraId="1DA84E0C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>"</w:t>
      </w:r>
      <w:proofErr w:type="spellStart"/>
      <w:r w:rsidRPr="0070707E">
        <w:rPr>
          <w:bCs/>
        </w:rPr>
        <w:t>Knife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Tool</w:t>
      </w:r>
      <w:proofErr w:type="spellEnd"/>
      <w:r w:rsidRPr="0070707E">
        <w:rPr>
          <w:bCs/>
        </w:rPr>
        <w:t xml:space="preserve">" (Нож)– инструмент предназначен для разрезания контуров на </w:t>
      </w:r>
      <w:proofErr w:type="spellStart"/>
      <w:r w:rsidRPr="0070707E">
        <w:rPr>
          <w:bCs/>
        </w:rPr>
        <w:t>субконтуры</w:t>
      </w:r>
      <w:proofErr w:type="spellEnd"/>
      <w:r w:rsidRPr="0070707E">
        <w:rPr>
          <w:bCs/>
        </w:rPr>
        <w:t xml:space="preserve"> или отдельные контуры; кнопка </w:t>
      </w:r>
      <w:proofErr w:type="spellStart"/>
      <w:r w:rsidRPr="0070707E">
        <w:rPr>
          <w:bCs/>
        </w:rPr>
        <w:t>Leaveas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One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Object</w:t>
      </w:r>
      <w:proofErr w:type="spellEnd"/>
      <w:r w:rsidRPr="0070707E">
        <w:rPr>
          <w:bCs/>
        </w:rPr>
        <w:t xml:space="preserve"> (Оставить как один объект) </w:t>
      </w:r>
      <w:proofErr w:type="spellStart"/>
      <w:r w:rsidRPr="0070707E">
        <w:rPr>
          <w:bCs/>
        </w:rPr>
        <w:t>оставля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ет</w:t>
      </w:r>
      <w:proofErr w:type="spellEnd"/>
      <w:r w:rsidRPr="0070707E">
        <w:rPr>
          <w:bCs/>
        </w:rPr>
        <w:t xml:space="preserve"> контуры после разрезания в составе одной кривой, если же она выключена, то при разрезании образуются два </w:t>
      </w:r>
      <w:proofErr w:type="spellStart"/>
      <w:r w:rsidRPr="0070707E">
        <w:rPr>
          <w:bCs/>
        </w:rPr>
        <w:t>независи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мых</w:t>
      </w:r>
      <w:proofErr w:type="spellEnd"/>
      <w:r w:rsidRPr="0070707E">
        <w:rPr>
          <w:bCs/>
        </w:rPr>
        <w:t xml:space="preserve"> объекта; если нажата кнопка </w:t>
      </w:r>
      <w:proofErr w:type="spellStart"/>
      <w:r w:rsidRPr="0070707E">
        <w:rPr>
          <w:bCs/>
        </w:rPr>
        <w:t>Auto-Close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On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Cut</w:t>
      </w:r>
      <w:proofErr w:type="spellEnd"/>
      <w:r w:rsidRPr="0070707E">
        <w:rPr>
          <w:bCs/>
        </w:rPr>
        <w:t xml:space="preserve"> (</w:t>
      </w:r>
      <w:proofErr w:type="spellStart"/>
      <w:r w:rsidRPr="0070707E">
        <w:rPr>
          <w:bCs/>
        </w:rPr>
        <w:t>Автома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тическое</w:t>
      </w:r>
      <w:proofErr w:type="spellEnd"/>
      <w:r w:rsidRPr="0070707E">
        <w:rPr>
          <w:bCs/>
        </w:rPr>
        <w:t xml:space="preserve"> закрытие при разделении), то концы получающихся контуров (или </w:t>
      </w:r>
      <w:proofErr w:type="spellStart"/>
      <w:r w:rsidRPr="0070707E">
        <w:rPr>
          <w:bCs/>
        </w:rPr>
        <w:t>субконтуров</w:t>
      </w:r>
      <w:proofErr w:type="spellEnd"/>
      <w:r w:rsidRPr="0070707E">
        <w:rPr>
          <w:bCs/>
        </w:rPr>
        <w:t xml:space="preserve">) будут соединяться отрезком. </w:t>
      </w:r>
    </w:p>
    <w:p w14:paraId="52934996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>"</w:t>
      </w:r>
      <w:proofErr w:type="spellStart"/>
      <w:r w:rsidRPr="0070707E">
        <w:rPr>
          <w:bCs/>
        </w:rPr>
        <w:t>Eraser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Tool</w:t>
      </w:r>
      <w:proofErr w:type="spellEnd"/>
      <w:r w:rsidRPr="0070707E">
        <w:rPr>
          <w:bCs/>
        </w:rPr>
        <w:t xml:space="preserve">" (Ластик) – инструмент для «стирания» фрагментов кривых и фигур; имеет настраиваемую толщину и может принимать форму круга или квадрата. </w:t>
      </w:r>
    </w:p>
    <w:p w14:paraId="409410AB" w14:textId="0B5055A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>Логические операции над объектами</w:t>
      </w:r>
    </w:p>
    <w:p w14:paraId="48C9BD09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Объединение объектов. Для того, чтобы получить форму объединением двух и более объектов, можно </w:t>
      </w:r>
      <w:proofErr w:type="spellStart"/>
      <w:r w:rsidRPr="0070707E">
        <w:rPr>
          <w:bCs/>
        </w:rPr>
        <w:t>восполь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зоваться</w:t>
      </w:r>
      <w:proofErr w:type="spellEnd"/>
      <w:r w:rsidRPr="0070707E">
        <w:rPr>
          <w:bCs/>
        </w:rPr>
        <w:t xml:space="preserve"> одним из следующих способов: </w:t>
      </w:r>
    </w:p>
    <w:p w14:paraId="2685DB27" w14:textId="78353983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1) выделить все объекты и нажать кнопку </w:t>
      </w:r>
      <w:proofErr w:type="spellStart"/>
      <w:r w:rsidRPr="0070707E">
        <w:rPr>
          <w:bCs/>
        </w:rPr>
        <w:t>Weld</w:t>
      </w:r>
      <w:proofErr w:type="spellEnd"/>
      <w:r w:rsidRPr="0070707E">
        <w:rPr>
          <w:bCs/>
        </w:rPr>
        <w:t xml:space="preserve"> (Объединение) на панели свойств; </w:t>
      </w:r>
    </w:p>
    <w:p w14:paraId="7F9FB486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2) выделить нужные объекты и выбрать команду меню </w:t>
      </w:r>
      <w:proofErr w:type="spellStart"/>
      <w:r w:rsidRPr="0070707E">
        <w:rPr>
          <w:bCs/>
        </w:rPr>
        <w:t>Ar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range</w:t>
      </w:r>
      <w:proofErr w:type="spellEnd"/>
      <w:r w:rsidRPr="0070707E">
        <w:rPr>
          <w:bCs/>
        </w:rPr>
        <w:t>/</w:t>
      </w:r>
      <w:proofErr w:type="spellStart"/>
      <w:r w:rsidRPr="0070707E">
        <w:rPr>
          <w:bCs/>
        </w:rPr>
        <w:t>Shaping</w:t>
      </w:r>
      <w:proofErr w:type="spellEnd"/>
      <w:r w:rsidRPr="0070707E">
        <w:rPr>
          <w:bCs/>
        </w:rPr>
        <w:t>/</w:t>
      </w:r>
      <w:proofErr w:type="spellStart"/>
      <w:r w:rsidRPr="0070707E">
        <w:rPr>
          <w:bCs/>
        </w:rPr>
        <w:t>Weld</w:t>
      </w:r>
      <w:proofErr w:type="spellEnd"/>
      <w:r w:rsidRPr="0070707E">
        <w:rPr>
          <w:bCs/>
        </w:rPr>
        <w:t xml:space="preserve"> (Упорядочить/Формирование/Объединение); </w:t>
      </w:r>
    </w:p>
    <w:p w14:paraId="47EEE25D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3) выделить один или несколько объектов, выбрать команду меню </w:t>
      </w:r>
      <w:proofErr w:type="spellStart"/>
      <w:r w:rsidRPr="0070707E">
        <w:rPr>
          <w:bCs/>
        </w:rPr>
        <w:t>Arrange</w:t>
      </w:r>
      <w:proofErr w:type="spellEnd"/>
      <w:r w:rsidRPr="0070707E">
        <w:rPr>
          <w:bCs/>
        </w:rPr>
        <w:t>/</w:t>
      </w:r>
      <w:proofErr w:type="spellStart"/>
      <w:r w:rsidRPr="0070707E">
        <w:rPr>
          <w:bCs/>
        </w:rPr>
        <w:t>Shaping</w:t>
      </w:r>
      <w:proofErr w:type="spellEnd"/>
      <w:r w:rsidRPr="0070707E">
        <w:rPr>
          <w:bCs/>
        </w:rPr>
        <w:t>/</w:t>
      </w:r>
      <w:proofErr w:type="spellStart"/>
      <w:r w:rsidRPr="0070707E">
        <w:rPr>
          <w:bCs/>
        </w:rPr>
        <w:t>Shaping</w:t>
      </w:r>
      <w:proofErr w:type="spellEnd"/>
      <w:r w:rsidRPr="0070707E">
        <w:rPr>
          <w:bCs/>
        </w:rPr>
        <w:t xml:space="preserve"> (Упорядочить/ </w:t>
      </w:r>
      <w:proofErr w:type="spellStart"/>
      <w:r w:rsidRPr="0070707E">
        <w:rPr>
          <w:bCs/>
        </w:rPr>
        <w:t>Формирова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ние</w:t>
      </w:r>
      <w:proofErr w:type="spellEnd"/>
      <w:r w:rsidRPr="0070707E">
        <w:rPr>
          <w:bCs/>
        </w:rPr>
        <w:t xml:space="preserve">/Формирование), в появившейся панели </w:t>
      </w:r>
      <w:proofErr w:type="spellStart"/>
      <w:r w:rsidRPr="0070707E">
        <w:rPr>
          <w:bCs/>
        </w:rPr>
        <w:t>Shaping</w:t>
      </w:r>
      <w:proofErr w:type="spellEnd"/>
      <w:r w:rsidRPr="0070707E">
        <w:rPr>
          <w:bCs/>
        </w:rPr>
        <w:t xml:space="preserve"> (</w:t>
      </w:r>
      <w:proofErr w:type="spellStart"/>
      <w:r w:rsidRPr="0070707E">
        <w:rPr>
          <w:bCs/>
        </w:rPr>
        <w:t>Формиро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вание</w:t>
      </w:r>
      <w:proofErr w:type="spellEnd"/>
      <w:r w:rsidRPr="0070707E">
        <w:rPr>
          <w:bCs/>
        </w:rPr>
        <w:t xml:space="preserve">) выбрать в выпадающем списке </w:t>
      </w:r>
      <w:proofErr w:type="spellStart"/>
      <w:r w:rsidRPr="0070707E">
        <w:rPr>
          <w:bCs/>
        </w:rPr>
        <w:t>Weld</w:t>
      </w:r>
      <w:proofErr w:type="spellEnd"/>
      <w:r w:rsidRPr="0070707E">
        <w:rPr>
          <w:bCs/>
        </w:rPr>
        <w:t xml:space="preserve"> (Объединение), щелкнуть на кнопке </w:t>
      </w:r>
      <w:proofErr w:type="spellStart"/>
      <w:r w:rsidRPr="0070707E">
        <w:rPr>
          <w:bCs/>
        </w:rPr>
        <w:t>WeldTo</w:t>
      </w:r>
      <w:proofErr w:type="spellEnd"/>
      <w:r w:rsidRPr="0070707E">
        <w:rPr>
          <w:bCs/>
        </w:rPr>
        <w:t xml:space="preserve"> (Объединить) и указать мышью на объекте, с которым требуется объединить выделенные. </w:t>
      </w:r>
    </w:p>
    <w:p w14:paraId="61957483" w14:textId="3DA3BA7A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При использовании последнего из описанных способов появляется возможность оставить один из объектов, участвующих в операции выделения, на рабочей области, тогда как первые два способа оставляют только конечный результат. </w:t>
      </w:r>
    </w:p>
    <w:p w14:paraId="4566A8CB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Выбрать, какие именно объекты будут оставлены, позволяют флажки Source Object (Исходный объект) и Target Object (Конечный объект). Если оставлять объекты-операнды не требуется, то порядок выделения не важен: результат операции будет одним и тем же вне зависимости от порядка выделения объектов. Если же требуется оставить какой-либо из объектов после выполнения операции, то порядок выделения помогает определить, какой объект исходный (выделен первым), а ка кой – конечный (выделен вторым). </w:t>
      </w:r>
    </w:p>
    <w:p w14:paraId="032EC286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Пересечение объектов. Для того чтобы получить форму, являющуюся пересечением нескольких объектов, следует воспользоваться одним из следующих способов: </w:t>
      </w:r>
    </w:p>
    <w:p w14:paraId="18C0D182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1) выделить все объекты и нажать кнопку </w:t>
      </w:r>
      <w:proofErr w:type="spellStart"/>
      <w:r w:rsidRPr="0070707E">
        <w:rPr>
          <w:bCs/>
        </w:rPr>
        <w:t>Intersect</w:t>
      </w:r>
      <w:proofErr w:type="spellEnd"/>
      <w:r w:rsidRPr="0070707E">
        <w:rPr>
          <w:bCs/>
        </w:rPr>
        <w:t xml:space="preserve"> (Пересечение)на панели свойств; </w:t>
      </w:r>
    </w:p>
    <w:p w14:paraId="75C51567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2) выделить нужные объекты и выбрать команду меню </w:t>
      </w:r>
      <w:proofErr w:type="spellStart"/>
      <w:r w:rsidRPr="0070707E">
        <w:rPr>
          <w:bCs/>
        </w:rPr>
        <w:t>Arrange</w:t>
      </w:r>
      <w:proofErr w:type="spellEnd"/>
      <w:r w:rsidRPr="0070707E">
        <w:rPr>
          <w:bCs/>
        </w:rPr>
        <w:t>/</w:t>
      </w:r>
      <w:proofErr w:type="spellStart"/>
      <w:r w:rsidRPr="0070707E">
        <w:rPr>
          <w:bCs/>
        </w:rPr>
        <w:t>Shaping</w:t>
      </w:r>
      <w:proofErr w:type="spellEnd"/>
      <w:r w:rsidRPr="0070707E">
        <w:rPr>
          <w:bCs/>
        </w:rPr>
        <w:t>/</w:t>
      </w:r>
      <w:proofErr w:type="spellStart"/>
      <w:r w:rsidRPr="0070707E">
        <w:rPr>
          <w:bCs/>
        </w:rPr>
        <w:t>Intersect</w:t>
      </w:r>
      <w:proofErr w:type="spellEnd"/>
      <w:r w:rsidRPr="0070707E">
        <w:rPr>
          <w:bCs/>
        </w:rPr>
        <w:t xml:space="preserve"> (Упорядочить/Формирование/ Пере сечение); </w:t>
      </w:r>
    </w:p>
    <w:p w14:paraId="55179D2B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3) выделить один или несколько исходных объектов, выбрать команду меню </w:t>
      </w:r>
      <w:proofErr w:type="spellStart"/>
      <w:r w:rsidRPr="0070707E">
        <w:rPr>
          <w:bCs/>
        </w:rPr>
        <w:t>Arrange</w:t>
      </w:r>
      <w:proofErr w:type="spellEnd"/>
      <w:r w:rsidRPr="0070707E">
        <w:rPr>
          <w:bCs/>
        </w:rPr>
        <w:t>/</w:t>
      </w:r>
      <w:proofErr w:type="spellStart"/>
      <w:r w:rsidRPr="0070707E">
        <w:rPr>
          <w:bCs/>
        </w:rPr>
        <w:t>Shaping</w:t>
      </w:r>
      <w:proofErr w:type="spellEnd"/>
      <w:r w:rsidRPr="0070707E">
        <w:rPr>
          <w:bCs/>
        </w:rPr>
        <w:t>/</w:t>
      </w:r>
      <w:proofErr w:type="spellStart"/>
      <w:r w:rsidRPr="0070707E">
        <w:rPr>
          <w:bCs/>
        </w:rPr>
        <w:t>Shaping</w:t>
      </w:r>
      <w:proofErr w:type="spellEnd"/>
      <w:r w:rsidRPr="0070707E">
        <w:rPr>
          <w:bCs/>
        </w:rPr>
        <w:t xml:space="preserve"> (Упорядочить/Формирование/Формирование), на появившейся панели </w:t>
      </w:r>
      <w:proofErr w:type="spellStart"/>
      <w:r w:rsidRPr="0070707E">
        <w:rPr>
          <w:bCs/>
        </w:rPr>
        <w:t>Shaping</w:t>
      </w:r>
      <w:proofErr w:type="spellEnd"/>
      <w:r w:rsidRPr="0070707E">
        <w:rPr>
          <w:bCs/>
        </w:rPr>
        <w:t xml:space="preserve"> (Формирование) в выпадающем списке операций выбрать </w:t>
      </w:r>
      <w:proofErr w:type="spellStart"/>
      <w:r w:rsidRPr="0070707E">
        <w:rPr>
          <w:bCs/>
        </w:rPr>
        <w:t>Intersect</w:t>
      </w:r>
      <w:proofErr w:type="spellEnd"/>
      <w:r w:rsidRPr="0070707E">
        <w:rPr>
          <w:bCs/>
        </w:rPr>
        <w:t xml:space="preserve"> (Пересечение), нажать кнопку </w:t>
      </w:r>
      <w:proofErr w:type="spellStart"/>
      <w:r w:rsidRPr="0070707E">
        <w:rPr>
          <w:bCs/>
        </w:rPr>
        <w:t>Intersect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With</w:t>
      </w:r>
      <w:proofErr w:type="spellEnd"/>
      <w:r w:rsidRPr="0070707E">
        <w:rPr>
          <w:bCs/>
        </w:rPr>
        <w:t xml:space="preserve"> (Пересечь) и щелкнуть мышью на объекте-цели. </w:t>
      </w:r>
    </w:p>
    <w:p w14:paraId="2F6E27C6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Исключение объектов. Для операции исключения объектов очередность их выделения важна: объекты, которые выделены первыми, будут исключаться из объектов, которые выделены последними. </w:t>
      </w:r>
    </w:p>
    <w:p w14:paraId="70C23CD5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Для того чтобы исключить, или, как еще говорят, вырезать один объект из другого, следует воспользоваться одним из следующих способов: </w:t>
      </w:r>
    </w:p>
    <w:p w14:paraId="57B945BC" w14:textId="79B523A5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1) выделить сначала объекты, которые будут исключаться, затем, в последнюю очередь, объект, из которого будет производиться исключение, и нажать кнопку </w:t>
      </w:r>
      <w:proofErr w:type="spellStart"/>
      <w:r w:rsidRPr="0070707E">
        <w:rPr>
          <w:bCs/>
        </w:rPr>
        <w:t>Trim</w:t>
      </w:r>
      <w:proofErr w:type="spellEnd"/>
      <w:r w:rsidRPr="0070707E">
        <w:rPr>
          <w:bCs/>
        </w:rPr>
        <w:t xml:space="preserve"> (Вырезка) на панели свойств; </w:t>
      </w:r>
    </w:p>
    <w:p w14:paraId="6BA7EBD3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2) выделить по очереди объекты, участвующие в исключении, после чего выбрать команду меню </w:t>
      </w:r>
      <w:proofErr w:type="spellStart"/>
      <w:r w:rsidRPr="0070707E">
        <w:rPr>
          <w:bCs/>
        </w:rPr>
        <w:t>Arrange</w:t>
      </w:r>
      <w:proofErr w:type="spellEnd"/>
      <w:r w:rsidRPr="0070707E">
        <w:rPr>
          <w:bCs/>
        </w:rPr>
        <w:t>/</w:t>
      </w:r>
      <w:proofErr w:type="spellStart"/>
      <w:r w:rsidRPr="0070707E">
        <w:rPr>
          <w:bCs/>
        </w:rPr>
        <w:t>Shaping</w:t>
      </w:r>
      <w:proofErr w:type="spellEnd"/>
      <w:r w:rsidRPr="0070707E">
        <w:rPr>
          <w:bCs/>
        </w:rPr>
        <w:t>/</w:t>
      </w:r>
      <w:proofErr w:type="spellStart"/>
      <w:r w:rsidRPr="0070707E">
        <w:rPr>
          <w:bCs/>
        </w:rPr>
        <w:t>Trim</w:t>
      </w:r>
      <w:proofErr w:type="spellEnd"/>
      <w:r w:rsidRPr="0070707E">
        <w:rPr>
          <w:bCs/>
        </w:rPr>
        <w:t xml:space="preserve"> (Упорядочить/Формирование/Исключить); </w:t>
      </w:r>
    </w:p>
    <w:p w14:paraId="095DDB08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lastRenderedPageBreak/>
        <w:t xml:space="preserve">3) выделить объекты, которые требуется исключить, выбрать команду меню </w:t>
      </w:r>
      <w:proofErr w:type="spellStart"/>
      <w:r w:rsidRPr="0070707E">
        <w:rPr>
          <w:bCs/>
        </w:rPr>
        <w:t>Arrange</w:t>
      </w:r>
      <w:proofErr w:type="spellEnd"/>
      <w:r w:rsidRPr="0070707E">
        <w:rPr>
          <w:bCs/>
        </w:rPr>
        <w:t>/</w:t>
      </w:r>
      <w:proofErr w:type="spellStart"/>
      <w:r w:rsidRPr="0070707E">
        <w:rPr>
          <w:bCs/>
        </w:rPr>
        <w:t>Shaping</w:t>
      </w:r>
      <w:proofErr w:type="spellEnd"/>
      <w:r w:rsidRPr="0070707E">
        <w:rPr>
          <w:bCs/>
        </w:rPr>
        <w:t>/</w:t>
      </w:r>
      <w:proofErr w:type="spellStart"/>
      <w:r w:rsidRPr="0070707E">
        <w:rPr>
          <w:bCs/>
        </w:rPr>
        <w:t>Shaping</w:t>
      </w:r>
      <w:proofErr w:type="spellEnd"/>
      <w:r w:rsidRPr="0070707E">
        <w:rPr>
          <w:bCs/>
        </w:rPr>
        <w:t xml:space="preserve"> (Упорядочить/Формирование/Формирование), в появившейся панели выбрать в раскрывающемся списке операцию </w:t>
      </w:r>
      <w:proofErr w:type="spellStart"/>
      <w:r w:rsidRPr="0070707E">
        <w:rPr>
          <w:bCs/>
        </w:rPr>
        <w:t>Trim</w:t>
      </w:r>
      <w:proofErr w:type="spellEnd"/>
      <w:r w:rsidRPr="0070707E">
        <w:rPr>
          <w:bCs/>
        </w:rPr>
        <w:t xml:space="preserve"> (Исключить), установить с помощью соответствующих флажков, какие из объектов-операндов останутся, а какие будут удалены, после чего нажать кнопку </w:t>
      </w:r>
      <w:proofErr w:type="spellStart"/>
      <w:r w:rsidRPr="0070707E">
        <w:rPr>
          <w:bCs/>
        </w:rPr>
        <w:t>Trim</w:t>
      </w:r>
      <w:proofErr w:type="spellEnd"/>
      <w:r w:rsidRPr="0070707E">
        <w:rPr>
          <w:bCs/>
        </w:rPr>
        <w:t xml:space="preserve"> (Исключить) и щелкнуть мышью на целевом объекте. </w:t>
      </w:r>
    </w:p>
    <w:p w14:paraId="095B85E6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Кроме того, имеются дополнительные возможности исключения объектов с помощью команд, которые можно выполнить, нажав соответствующие кнопки на панели свойств, или выбрав соответствующие </w:t>
      </w:r>
      <w:proofErr w:type="spellStart"/>
      <w:r w:rsidRPr="0070707E">
        <w:rPr>
          <w:bCs/>
        </w:rPr>
        <w:t>Arrange</w:t>
      </w:r>
      <w:proofErr w:type="spellEnd"/>
      <w:r w:rsidRPr="0070707E">
        <w:rPr>
          <w:bCs/>
        </w:rPr>
        <w:t>/</w:t>
      </w:r>
      <w:proofErr w:type="spellStart"/>
      <w:r w:rsidRPr="0070707E">
        <w:rPr>
          <w:bCs/>
        </w:rPr>
        <w:t>Shaping</w:t>
      </w:r>
      <w:proofErr w:type="spellEnd"/>
      <w:r w:rsidRPr="0070707E">
        <w:rPr>
          <w:bCs/>
        </w:rPr>
        <w:t xml:space="preserve"> команды в (Упорядочить/Формирование): меню </w:t>
      </w:r>
      <w:proofErr w:type="spellStart"/>
      <w:r w:rsidRPr="0070707E">
        <w:rPr>
          <w:bCs/>
        </w:rPr>
        <w:t>Simplify</w:t>
      </w:r>
      <w:proofErr w:type="spellEnd"/>
      <w:r w:rsidRPr="0070707E">
        <w:rPr>
          <w:bCs/>
        </w:rPr>
        <w:t xml:space="preserve"> (Упрощенно), </w:t>
      </w:r>
      <w:proofErr w:type="spellStart"/>
      <w:r w:rsidRPr="0070707E">
        <w:rPr>
          <w:bCs/>
        </w:rPr>
        <w:t>Front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Minus</w:t>
      </w:r>
      <w:proofErr w:type="spellEnd"/>
      <w:r w:rsidRPr="0070707E">
        <w:rPr>
          <w:bCs/>
        </w:rPr>
        <w:t xml:space="preserve"> Back (Передние минус задние) и </w:t>
      </w:r>
      <w:proofErr w:type="spellStart"/>
      <w:r w:rsidRPr="0070707E">
        <w:rPr>
          <w:bCs/>
        </w:rPr>
        <w:t>Back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Minus</w:t>
      </w:r>
      <w:proofErr w:type="spellEnd"/>
      <w:r w:rsidRPr="0070707E">
        <w:rPr>
          <w:bCs/>
        </w:rPr>
        <w:t xml:space="preserve"> </w:t>
      </w:r>
      <w:proofErr w:type="spellStart"/>
      <w:r w:rsidRPr="0070707E">
        <w:rPr>
          <w:bCs/>
        </w:rPr>
        <w:t>Front</w:t>
      </w:r>
      <w:proofErr w:type="spellEnd"/>
      <w:r w:rsidRPr="0070707E">
        <w:rPr>
          <w:bCs/>
        </w:rPr>
        <w:t xml:space="preserve"> (Задние минус передние). </w:t>
      </w:r>
    </w:p>
    <w:p w14:paraId="258B9F0E" w14:textId="77777777" w:rsidR="0070707E" w:rsidRDefault="0070707E" w:rsidP="0070707E">
      <w:pPr>
        <w:tabs>
          <w:tab w:val="left" w:pos="1276"/>
        </w:tabs>
        <w:ind w:firstLine="680"/>
        <w:jc w:val="both"/>
        <w:rPr>
          <w:bCs/>
        </w:rPr>
      </w:pPr>
    </w:p>
    <w:p w14:paraId="2589E7C2" w14:textId="368CC93B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  <w:i/>
        </w:rPr>
      </w:pPr>
      <w:r w:rsidRPr="0070707E">
        <w:rPr>
          <w:bCs/>
          <w:i/>
        </w:rPr>
        <w:t>Практическая часть</w:t>
      </w:r>
    </w:p>
    <w:p w14:paraId="6419A506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Выполнить тренировочные и индивидуальные задания согласно Приложения. </w:t>
      </w:r>
    </w:p>
    <w:p w14:paraId="20738575" w14:textId="0AD3A496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>Контрольные вопросы</w:t>
      </w:r>
      <w:bookmarkStart w:id="0" w:name="_GoBack"/>
      <w:bookmarkEnd w:id="0"/>
    </w:p>
    <w:p w14:paraId="4BECD882" w14:textId="77777777" w:rsidR="007D3461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1. Перечислите типы узлов и дайте им определения. </w:t>
      </w:r>
    </w:p>
    <w:p w14:paraId="6C59447D" w14:textId="77777777" w:rsidR="009B609C" w:rsidRPr="0070707E" w:rsidRDefault="007D3461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</w:rPr>
        <w:t xml:space="preserve">2. Перечислите логические операции над объектами и дайте им определения. </w:t>
      </w:r>
    </w:p>
    <w:p w14:paraId="51CC7F67" w14:textId="77777777" w:rsidR="009B609C" w:rsidRPr="0070707E" w:rsidRDefault="007D3461" w:rsidP="0070707E">
      <w:pPr>
        <w:tabs>
          <w:tab w:val="left" w:pos="1276"/>
        </w:tabs>
        <w:ind w:firstLine="680"/>
        <w:jc w:val="both"/>
        <w:rPr>
          <w:bCs/>
          <w:noProof/>
          <w14:ligatures w14:val="standardContextual"/>
        </w:rPr>
      </w:pPr>
      <w:r w:rsidRPr="0070707E">
        <w:rPr>
          <w:bCs/>
        </w:rPr>
        <w:t>3. Перечислите инструменты редактирования форм кривых.</w:t>
      </w:r>
    </w:p>
    <w:p w14:paraId="1B5DB376" w14:textId="77777777" w:rsidR="009B609C" w:rsidRPr="0070707E" w:rsidRDefault="009B609C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  <w:noProof/>
          <w:lang w:eastAsia="ru-RU"/>
          <w14:ligatures w14:val="standardContextual"/>
        </w:rPr>
        <w:drawing>
          <wp:inline distT="0" distB="0" distL="0" distR="0" wp14:anchorId="2BB1FA80" wp14:editId="38F26B95">
            <wp:extent cx="5958840" cy="3640272"/>
            <wp:effectExtent l="0" t="0" r="3810" b="0"/>
            <wp:docPr id="18061118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11873" name="Рисунок 180611187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8911" cy="367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954AA" w14:textId="2D406B36" w:rsidR="00C72B1B" w:rsidRPr="0070707E" w:rsidRDefault="009B609C" w:rsidP="0070707E">
      <w:pPr>
        <w:tabs>
          <w:tab w:val="left" w:pos="1276"/>
        </w:tabs>
        <w:ind w:firstLine="680"/>
        <w:jc w:val="both"/>
        <w:rPr>
          <w:bCs/>
        </w:rPr>
      </w:pPr>
      <w:r w:rsidRPr="0070707E">
        <w:rPr>
          <w:bCs/>
          <w:noProof/>
          <w:lang w:eastAsia="ru-RU"/>
          <w14:ligatures w14:val="standardContextual"/>
        </w:rPr>
        <w:lastRenderedPageBreak/>
        <w:drawing>
          <wp:inline distT="0" distB="0" distL="0" distR="0" wp14:anchorId="756A23AA" wp14:editId="471602A1">
            <wp:extent cx="3236078" cy="4587240"/>
            <wp:effectExtent l="0" t="0" r="2540" b="3810"/>
            <wp:docPr id="5821237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123795" name="Рисунок 58212379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541" cy="4596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6ECA8" w14:textId="77777777" w:rsidR="0070707E" w:rsidRPr="0070707E" w:rsidRDefault="0070707E">
      <w:pPr>
        <w:tabs>
          <w:tab w:val="left" w:pos="1276"/>
        </w:tabs>
        <w:ind w:firstLine="680"/>
        <w:jc w:val="both"/>
        <w:rPr>
          <w:bCs/>
        </w:rPr>
      </w:pPr>
    </w:p>
    <w:sectPr w:rsidR="0070707E" w:rsidRPr="0070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A0"/>
    <w:rsid w:val="005B332D"/>
    <w:rsid w:val="006A6CDC"/>
    <w:rsid w:val="0070707E"/>
    <w:rsid w:val="007D3461"/>
    <w:rsid w:val="009054F7"/>
    <w:rsid w:val="009B609C"/>
    <w:rsid w:val="00C72B1B"/>
    <w:rsid w:val="00D1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9F9A"/>
  <w15:chartTrackingRefBased/>
  <w15:docId w15:val="{DE16E087-65D4-4E5B-9E5D-5E73102F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aa-E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33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3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Аяжан Ермекбаева</dc:creator>
  <cp:keywords/>
  <dc:description/>
  <cp:lastModifiedBy>user</cp:lastModifiedBy>
  <cp:revision>4</cp:revision>
  <dcterms:created xsi:type="dcterms:W3CDTF">2024-10-15T08:46:00Z</dcterms:created>
  <dcterms:modified xsi:type="dcterms:W3CDTF">2024-11-12T07:29:00Z</dcterms:modified>
</cp:coreProperties>
</file>